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6B5C4F" w:rsidRDefault="006B5C4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6B5C4F">
              <w:rPr>
                <w:rFonts w:asciiTheme="minorHAnsi" w:hAnsiTheme="minorHAnsi" w:cs="Times New Roman"/>
              </w:rPr>
              <w:t>ΥΠΟΥΡΓΕΙΟ ΠΑΙΔΕΙΑΣ, ΘΡΗΣΚΕΥΜΑΤΩΝ ΚΑΙ ΑΘΛΗΤΙΣΜΟΥ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A50CA" w:rsidRDefault="008A50CA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  <w:p w:rsidR="008A50CA" w:rsidRDefault="008A50CA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  <w:p w:rsidR="008A50CA" w:rsidRDefault="008A50CA" w:rsidP="008A50CA">
            <w:pPr>
              <w:pStyle w:val="20"/>
              <w:tabs>
                <w:tab w:val="left" w:pos="0"/>
                <w:tab w:val="left" w:pos="180"/>
                <w:tab w:val="left" w:pos="870"/>
              </w:tabs>
              <w:rPr>
                <w:rFonts w:asciiTheme="minorHAnsi" w:hAnsiTheme="minorHAnsi" w:cs="Times New Roman"/>
              </w:rPr>
            </w:pPr>
          </w:p>
          <w:p w:rsidR="008A50CA" w:rsidRPr="00062C8D" w:rsidRDefault="008A50CA" w:rsidP="008A50C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8A50C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432667">
              <w:rPr>
                <w:rFonts w:asciiTheme="minorHAnsi" w:hAnsiTheme="minorHAnsi" w:cs="Times New Roman"/>
                <w:b/>
                <w:lang w:val="en-US"/>
              </w:rPr>
              <w:t>29</w:t>
            </w:r>
            <w:r w:rsidR="00924293">
              <w:rPr>
                <w:rFonts w:asciiTheme="minorHAnsi" w:hAnsiTheme="minorHAnsi" w:cs="Times New Roman"/>
                <w:b/>
              </w:rPr>
              <w:t>/1/2024</w:t>
            </w:r>
            <w:r w:rsidRPr="00062C8D">
              <w:rPr>
                <w:rFonts w:asciiTheme="minorHAnsi" w:hAnsiTheme="minorHAnsi" w:cs="Times New Roman"/>
                <w:b/>
              </w:rPr>
              <w:t>.</w:t>
            </w:r>
          </w:p>
          <w:p w:rsidR="00832392" w:rsidRPr="00432667" w:rsidRDefault="00832392" w:rsidP="00A467B2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432667">
              <w:rPr>
                <w:rFonts w:asciiTheme="minorHAnsi" w:hAnsiTheme="minorHAnsi" w:cs="Times New Roman"/>
                <w:b/>
                <w:lang w:val="en-US"/>
              </w:rPr>
              <w:t>3</w:t>
            </w:r>
            <w:r w:rsidR="00432667">
              <w:rPr>
                <w:rFonts w:asciiTheme="minorHAnsi" w:hAnsiTheme="minorHAnsi" w:cs="Times New Roman"/>
                <w:b/>
              </w:rPr>
              <w:t>9</w:t>
            </w:r>
            <w:bookmarkStart w:id="0" w:name="_GoBack"/>
            <w:bookmarkEnd w:id="0"/>
          </w:p>
        </w:tc>
      </w:tr>
    </w:tbl>
    <w:p w:rsidR="008A50CA" w:rsidRPr="008A50CA" w:rsidRDefault="008A50CA" w:rsidP="008A50C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8A50CA">
        <w:rPr>
          <w:rFonts w:asciiTheme="minorHAnsi" w:hAnsiTheme="minorHAnsi" w:cs="Times New Roman"/>
          <w:b/>
        </w:rPr>
        <w:t xml:space="preserve">Θέμα: </w:t>
      </w:r>
      <w:r w:rsidRPr="008A50CA">
        <w:rPr>
          <w:rFonts w:asciiTheme="minorHAnsi" w:hAnsiTheme="minorHAnsi" w:cs="Times New Roman"/>
        </w:rPr>
        <w:t>Πρόσκληση εκδήλωσης ενδιαφέροντος ταξιδιωτικών γραφείων για πραγματοποίηση σχολικής εκδρομής- Μετακίνησης</w:t>
      </w:r>
    </w:p>
    <w:p w:rsidR="008A50CA" w:rsidRPr="008A50CA" w:rsidRDefault="008A50CA" w:rsidP="008A50C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8A50CA" w:rsidRPr="008A50CA" w:rsidRDefault="008A50CA" w:rsidP="008A50C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8A50CA">
        <w:rPr>
          <w:rFonts w:asciiTheme="minorHAnsi" w:hAnsiTheme="minorHAnsi" w:cs="Times New Roman"/>
        </w:rPr>
        <w:t>Παρακαλούμε όσα ταξιδιωτικά γραφεία επιθυμούν να εκδηλώσουν ενδιαφέρον και να υποβάλλουν τις προσφορές τους σχετικά με την εκδρομή-Μετακίνηση του Σχολείου μας. Η προσφορά κατατίθεται κλειστή στο Σχολείο. Με κάθε προσφορά κατατίθεται από το ταξιδιωτικό γραφείο απαραιτήτως και Υπεύθυνη Δήλωση ότι διαθέτει ειδικό σήμα λειτουργίας, το οποίο βρίσκεται σε ισχύ. Σας υπενθυμίζουμε ότι:</w:t>
      </w:r>
    </w:p>
    <w:p w:rsidR="008A50CA" w:rsidRPr="008A50CA" w:rsidRDefault="008A50CA" w:rsidP="008A50C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8A50CA">
        <w:rPr>
          <w:rFonts w:asciiTheme="minorHAnsi" w:hAnsiTheme="minorHAnsi" w:cs="Times New Roman"/>
        </w:rPr>
        <w:t xml:space="preserve"> α) η προσφορά κατατίθεται κλειστή σε έντυπη </w:t>
      </w:r>
      <w:proofErr w:type="spellStart"/>
      <w:r w:rsidRPr="008A50CA">
        <w:rPr>
          <w:rFonts w:asciiTheme="minorHAnsi" w:hAnsiTheme="minorHAnsi" w:cs="Times New Roman"/>
        </w:rPr>
        <w:t>μορφή(όχι</w:t>
      </w:r>
      <w:proofErr w:type="spellEnd"/>
      <w:r w:rsidRPr="008A50CA">
        <w:rPr>
          <w:rFonts w:asciiTheme="minorHAnsi" w:hAnsiTheme="minorHAnsi" w:cs="Times New Roman"/>
        </w:rPr>
        <w:t xml:space="preserve"> με </w:t>
      </w:r>
      <w:proofErr w:type="spellStart"/>
      <w:r w:rsidRPr="008A50CA">
        <w:rPr>
          <w:rFonts w:asciiTheme="minorHAnsi" w:hAnsiTheme="minorHAnsi" w:cs="Times New Roman"/>
        </w:rPr>
        <w:t>email</w:t>
      </w:r>
      <w:proofErr w:type="spellEnd"/>
      <w:r w:rsidRPr="008A50CA">
        <w:rPr>
          <w:rFonts w:asciiTheme="minorHAnsi" w:hAnsiTheme="minorHAnsi" w:cs="Times New Roman"/>
        </w:rPr>
        <w:t xml:space="preserve"> ή </w:t>
      </w:r>
      <w:proofErr w:type="spellStart"/>
      <w:r w:rsidRPr="008A50CA">
        <w:rPr>
          <w:rFonts w:asciiTheme="minorHAnsi" w:hAnsiTheme="minorHAnsi" w:cs="Times New Roman"/>
        </w:rPr>
        <w:t>fax</w:t>
      </w:r>
      <w:proofErr w:type="spellEnd"/>
      <w:r w:rsidRPr="008A50CA">
        <w:rPr>
          <w:rFonts w:asciiTheme="minorHAnsi" w:hAnsiTheme="minorHAnsi" w:cs="Times New Roman"/>
        </w:rPr>
        <w:t>) στο σχολείο και</w:t>
      </w:r>
    </w:p>
    <w:p w:rsidR="008A50CA" w:rsidRPr="008A50CA" w:rsidRDefault="008A50CA" w:rsidP="008A50C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8A50CA">
        <w:rPr>
          <w:rFonts w:asciiTheme="minorHAnsi" w:hAnsiTheme="minorHAnsi" w:cs="Times New Roman"/>
        </w:rPr>
        <w:t xml:space="preserve"> 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</w:t>
      </w:r>
    </w:p>
    <w:p w:rsidR="00036389" w:rsidRPr="00062C8D" w:rsidRDefault="008A50CA" w:rsidP="008A50C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8A50CA">
        <w:rPr>
          <w:rFonts w:asciiTheme="minorHAnsi" w:hAnsiTheme="minorHAnsi" w:cs="Times New Roman"/>
          <w:b/>
        </w:rPr>
        <w:tab/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</w:t>
            </w:r>
            <w:r w:rsidR="00924293">
              <w:rPr>
                <w:rFonts w:asciiTheme="minorHAnsi" w:hAnsiTheme="minorHAnsi" w:cs="Times New Roman"/>
                <w:b/>
              </w:rPr>
              <w:t>7</w:t>
            </w:r>
            <w:r w:rsidR="00924293" w:rsidRPr="00924293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924293">
              <w:rPr>
                <w:rFonts w:asciiTheme="minorHAnsi" w:hAnsiTheme="minorHAnsi" w:cs="Times New Roman"/>
                <w:b/>
              </w:rPr>
              <w:t xml:space="preserve"> ΓΥΜΝΑΣΙΟ ΑΧΑΡΝΩΝ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432667" w:rsidP="00B34CE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ΠΡΑΓΑ</w:t>
            </w:r>
            <w:r w:rsidR="00924293">
              <w:rPr>
                <w:rFonts w:asciiTheme="minorHAnsi" w:hAnsiTheme="minorHAnsi" w:cs="Times New Roman"/>
                <w:b/>
              </w:rPr>
              <w:t xml:space="preserve"> </w:t>
            </w:r>
            <w:r w:rsidR="00B34CE3">
              <w:rPr>
                <w:rFonts w:asciiTheme="minorHAnsi" w:hAnsiTheme="minorHAnsi" w:cs="Times New Roman"/>
                <w:b/>
              </w:rPr>
              <w:t>, 1</w:t>
            </w:r>
            <w:r w:rsidR="00924293">
              <w:rPr>
                <w:rFonts w:asciiTheme="minorHAnsi" w:hAnsiTheme="minorHAnsi" w:cs="Times New Roman"/>
                <w:b/>
              </w:rPr>
              <w:t>-12 ΑΠΡΙΛΙΟΥ 2024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B34C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31-5 </w:t>
            </w:r>
            <w:r w:rsidR="00924293">
              <w:rPr>
                <w:rFonts w:asciiTheme="minorHAnsi" w:hAnsiTheme="minorHAnsi" w:cs="Times New Roman"/>
                <w:b/>
              </w:rPr>
              <w:t>ΜΑΘΗΤΕΣ -4 ΣΥΝΟΔΟΙ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9242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ΑΕΡΟΠΛΑΝΟ-ΠΟΥΛΜΑΝ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9242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ΞΕΝΟΔΟΧΕΙΟ 4 ΑΣΤΕΡΩΝ ΜΕ ΠΡΩΙΝΟ</w:t>
            </w:r>
          </w:p>
          <w:p w:rsidR="00924293" w:rsidRDefault="009242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ΤΡΙΚΛΙΝΑ-ΤΕΤΡΑΚΛΙΝΑ ΜΑΘΗΤΩΝ</w:t>
            </w:r>
          </w:p>
          <w:p w:rsidR="00924293" w:rsidRPr="00062C8D" w:rsidRDefault="009242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ΜΟΝΟΚΛΙΝΑ  ΚΑΘΗΓΗΤΩΝ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9242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Συγκέντρωση στο σχολείο και μεταφορά στο αεροδρόμιο ΕΛ. Βενιζέλο, καθώς και επιστροφή σε αυτό με την άφιξη στην Αθήνα</w:t>
            </w:r>
            <w:r w:rsidR="00B34CE3">
              <w:rPr>
                <w:rFonts w:asciiTheme="minorHAnsi" w:hAnsiTheme="minorHAnsi" w:cs="Times New Roman"/>
                <w:b/>
              </w:rPr>
              <w:t>.</w:t>
            </w:r>
          </w:p>
          <w:p w:rsidR="0009195D" w:rsidRDefault="0009195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Κλιματιζόμενο τουριστικό λεωφορείο στην αποκλειστική διάθεση του σχολείου μας σε όλη τη διάρκεια της εκδρομής.</w:t>
            </w:r>
          </w:p>
          <w:p w:rsidR="00B34CE3" w:rsidRPr="00432667" w:rsidRDefault="00B34C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color w:val="FF0000"/>
              </w:rPr>
            </w:pPr>
            <w:r w:rsidRPr="00432667">
              <w:rPr>
                <w:rFonts w:asciiTheme="minorHAnsi" w:hAnsiTheme="minorHAnsi" w:cs="Times New Roman"/>
                <w:b/>
                <w:color w:val="FF0000"/>
              </w:rPr>
              <w:t xml:space="preserve">Το </w:t>
            </w:r>
            <w:r w:rsidR="00B47F38" w:rsidRPr="00432667">
              <w:rPr>
                <w:rFonts w:asciiTheme="minorHAnsi" w:hAnsiTheme="minorHAnsi" w:cs="Times New Roman"/>
                <w:b/>
                <w:color w:val="FF0000"/>
              </w:rPr>
              <w:t xml:space="preserve">πρόγραμμα να </w:t>
            </w:r>
            <w:r w:rsidRPr="00432667">
              <w:rPr>
                <w:rFonts w:asciiTheme="minorHAnsi" w:hAnsiTheme="minorHAnsi" w:cs="Times New Roman"/>
                <w:b/>
                <w:color w:val="FF0000"/>
              </w:rPr>
              <w:t>περιλαμβάνει ημε</w:t>
            </w:r>
            <w:r w:rsidR="00432667" w:rsidRPr="00432667">
              <w:rPr>
                <w:rFonts w:asciiTheme="minorHAnsi" w:hAnsiTheme="minorHAnsi" w:cs="Times New Roman"/>
                <w:b/>
                <w:color w:val="FF0000"/>
              </w:rPr>
              <w:t xml:space="preserve">ρήσιες εκδρομές στο </w:t>
            </w:r>
            <w:r w:rsidR="00B47F38" w:rsidRPr="00432667">
              <w:rPr>
                <w:rFonts w:asciiTheme="minorHAnsi" w:hAnsiTheme="minorHAnsi" w:cs="Times New Roman"/>
                <w:b/>
                <w:color w:val="FF0000"/>
              </w:rPr>
              <w:t xml:space="preserve"> Νυρεμβέργη ή </w:t>
            </w:r>
            <w:r w:rsidRPr="00432667">
              <w:rPr>
                <w:rFonts w:asciiTheme="minorHAnsi" w:hAnsiTheme="minorHAnsi" w:cs="Times New Roman"/>
                <w:b/>
                <w:color w:val="FF0000"/>
              </w:rPr>
              <w:t>Φύσεν, επίσκεψη στο Νταχάου και ξεναγήσεις.</w:t>
            </w:r>
          </w:p>
          <w:p w:rsidR="00B47F38" w:rsidRDefault="00B34C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Ξενάγηση σε αξι</w:t>
            </w:r>
            <w:r w:rsidR="00432667">
              <w:rPr>
                <w:rFonts w:asciiTheme="minorHAnsi" w:hAnsiTheme="minorHAnsi" w:cs="Times New Roman"/>
                <w:b/>
              </w:rPr>
              <w:t>οθέατα της Πράγας</w:t>
            </w:r>
          </w:p>
          <w:p w:rsidR="00B34CE3" w:rsidRDefault="00B34C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lastRenderedPageBreak/>
              <w:t>Το τελικό πρόγραμμα θα διαμορφωθεί σε συνεννόηση με το πρακτορείο.</w:t>
            </w:r>
          </w:p>
          <w:p w:rsidR="00272AB2" w:rsidRDefault="00272AB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Αρχηγός-Συνοδός του πρακτορείου καθ’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ολη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τη διάρκεια της εκδρομής.</w:t>
            </w:r>
          </w:p>
          <w:p w:rsidR="0009195D" w:rsidRPr="00B34CE3" w:rsidRDefault="0009195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Επιβεβαίωση διαθεσιμότητας αεροπορικών εισιτηρίων</w:t>
            </w:r>
            <w:r w:rsidR="00B47F38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Default="00B47F38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  <w:p w:rsidR="00B47F38" w:rsidRPr="00062C8D" w:rsidRDefault="00B47F38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sym w:font="Wingdings" w:char="F0AC"/>
            </w:r>
            <w:r>
              <w:rPr>
                <w:rFonts w:asciiTheme="minorHAnsi" w:hAnsiTheme="minorHAnsi" w:cs="Times New Roman"/>
              </w:rPr>
              <w:t>Επιστροφή χρημάτων σε μαθητές σε περίπτωση που για αποδεδειγμένους λόγους ανωτέρας βίας ή αιφνίδιας ασθένειας ματαιωθεί η συμμετοχή τους.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535B17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sym w:font="Wingdings" w:char="F0AC"/>
            </w:r>
            <w:r w:rsidR="002A7CFA"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A467B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proofErr w:type="spellStart"/>
            <w:r>
              <w:rPr>
                <w:rFonts w:asciiTheme="minorHAnsi" w:hAnsiTheme="minorHAnsi" w:cs="Times New Roman"/>
                <w:b/>
              </w:rPr>
              <w:t>Δευτερα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, 5</w:t>
            </w:r>
            <w:r w:rsidR="00B34CE3">
              <w:rPr>
                <w:rFonts w:asciiTheme="minorHAnsi" w:hAnsiTheme="minorHAnsi" w:cs="Times New Roman"/>
                <w:b/>
              </w:rPr>
              <w:t>/2/2024 στις 13:00.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A467B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proofErr w:type="spellStart"/>
            <w:r>
              <w:rPr>
                <w:rFonts w:asciiTheme="minorHAnsi" w:hAnsiTheme="minorHAnsi" w:cs="Times New Roman"/>
                <w:b/>
              </w:rPr>
              <w:t>Δευτερα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, 5</w:t>
            </w:r>
            <w:r w:rsidR="00B34CE3">
              <w:rPr>
                <w:rFonts w:asciiTheme="minorHAnsi" w:hAnsiTheme="minorHAnsi" w:cs="Times New Roman"/>
                <w:b/>
              </w:rPr>
              <w:t>/2/2024 στις 14:00.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4F4562" w:rsidRDefault="004F456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Default="004F456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sym w:font="Wingdings" w:char="F0AC"/>
      </w:r>
      <w:r>
        <w:rPr>
          <w:rFonts w:asciiTheme="minorHAnsi" w:hAnsiTheme="minorHAnsi" w:cs="Times New Roman"/>
        </w:rPr>
        <w:t>Ο τρόπος πληρωμής θα οριστεί από το σχολείο με οικονομική ποινική ρήτρα η οποία θα αποδοθεί μία μέρα πριν την επι</w:t>
      </w:r>
      <w:r w:rsidR="00CC45F1">
        <w:rPr>
          <w:rFonts w:asciiTheme="minorHAnsi" w:hAnsiTheme="minorHAnsi" w:cs="Times New Roman"/>
        </w:rPr>
        <w:t>στροφή για την τήρηση των όρων του συμφωνητικού.</w:t>
      </w:r>
    </w:p>
    <w:p w:rsidR="00CC45F1" w:rsidRDefault="00807709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sym w:font="Symbol" w:char="F02D"/>
      </w:r>
      <w:r w:rsidR="00CC45F1">
        <w:rPr>
          <w:rFonts w:asciiTheme="minorHAnsi" w:hAnsiTheme="minorHAnsi" w:cs="Times New Roman"/>
        </w:rPr>
        <w:t xml:space="preserve">Σε περίπτωση εκτάκτων </w:t>
      </w:r>
      <w:r>
        <w:rPr>
          <w:rFonts w:asciiTheme="minorHAnsi" w:hAnsiTheme="minorHAnsi" w:cs="Times New Roman"/>
        </w:rPr>
        <w:t>γεγονότων</w:t>
      </w:r>
      <w:r w:rsidR="00CC45F1">
        <w:rPr>
          <w:rFonts w:asciiTheme="minorHAnsi" w:hAnsiTheme="minorHAnsi" w:cs="Times New Roman"/>
        </w:rPr>
        <w:t xml:space="preserve">, που κατά την κρίση του σχολείου μας θα καταστήσουν μη ασφαλή τη μετάβαση στο Μόναχο και εφόσον η ακύρωση της εκδρομής γίνει ως τις </w:t>
      </w:r>
      <w:r>
        <w:rPr>
          <w:rFonts w:asciiTheme="minorHAnsi" w:hAnsiTheme="minorHAnsi" w:cs="Times New Roman"/>
        </w:rPr>
        <w:t>25</w:t>
      </w:r>
      <w:r w:rsidR="00CC45F1">
        <w:rPr>
          <w:rFonts w:asciiTheme="minorHAnsi" w:hAnsiTheme="minorHAnsi" w:cs="Times New Roman"/>
        </w:rPr>
        <w:t xml:space="preserve"> Μαρτίου 2024</w:t>
      </w:r>
      <w:r>
        <w:rPr>
          <w:rFonts w:asciiTheme="minorHAnsi" w:hAnsiTheme="minorHAnsi" w:cs="Times New Roman"/>
        </w:rPr>
        <w:t>,</w:t>
      </w:r>
      <w:r w:rsidR="00CC45F1">
        <w:rPr>
          <w:rFonts w:asciiTheme="minorHAnsi" w:hAnsiTheme="minorHAnsi" w:cs="Times New Roman"/>
        </w:rPr>
        <w:t xml:space="preserve"> δεν θα υπάρξει </w:t>
      </w:r>
      <w:r>
        <w:rPr>
          <w:rFonts w:asciiTheme="minorHAnsi" w:hAnsiTheme="minorHAnsi" w:cs="Times New Roman"/>
        </w:rPr>
        <w:t>καμία</w:t>
      </w:r>
      <w:r w:rsidR="00CC45F1">
        <w:rPr>
          <w:rFonts w:asciiTheme="minorHAnsi" w:hAnsiTheme="minorHAnsi" w:cs="Times New Roman"/>
        </w:rPr>
        <w:t xml:space="preserve"> οικονομική επιβάρυνση για τους συμμετέχοντες από το</w:t>
      </w:r>
      <w:r>
        <w:rPr>
          <w:rFonts w:asciiTheme="minorHAnsi" w:hAnsiTheme="minorHAnsi" w:cs="Times New Roman"/>
        </w:rPr>
        <w:t xml:space="preserve"> ταξιδιωτικό γραφείο και το όποι</w:t>
      </w:r>
      <w:r w:rsidR="00CC45F1">
        <w:rPr>
          <w:rFonts w:asciiTheme="minorHAnsi" w:hAnsiTheme="minorHAnsi" w:cs="Times New Roman"/>
        </w:rPr>
        <w:t xml:space="preserve">ο ποσό έχει </w:t>
      </w:r>
      <w:r>
        <w:rPr>
          <w:rFonts w:asciiTheme="minorHAnsi" w:hAnsiTheme="minorHAnsi" w:cs="Times New Roman"/>
        </w:rPr>
        <w:t>δοθεί</w:t>
      </w:r>
      <w:r w:rsidR="00CC45F1">
        <w:rPr>
          <w:rFonts w:asciiTheme="minorHAnsi" w:hAnsiTheme="minorHAnsi" w:cs="Times New Roman"/>
        </w:rPr>
        <w:t xml:space="preserve"> θα επιστραφεί στους συμμετέχοντες στο ακέραιο από το ταξιδιωτικό </w:t>
      </w:r>
      <w:r w:rsidR="00917862">
        <w:rPr>
          <w:rFonts w:asciiTheme="minorHAnsi" w:hAnsiTheme="minorHAnsi" w:cs="Times New Roman"/>
        </w:rPr>
        <w:t>γραφείο</w:t>
      </w:r>
      <w:r w:rsidR="00CC45F1">
        <w:rPr>
          <w:rFonts w:asciiTheme="minorHAnsi" w:hAnsiTheme="minorHAnsi" w:cs="Times New Roman"/>
        </w:rPr>
        <w:t>.</w:t>
      </w:r>
    </w:p>
    <w:p w:rsidR="00917862" w:rsidRDefault="00917862" w:rsidP="00917862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sym w:font="Symbol" w:char="F02D"/>
      </w:r>
      <w:r w:rsidR="00CC45F1">
        <w:rPr>
          <w:rFonts w:asciiTheme="minorHAnsi" w:hAnsiTheme="minorHAnsi" w:cs="Times New Roman"/>
        </w:rPr>
        <w:t xml:space="preserve">Στα κριτήρια επιλογής </w:t>
      </w:r>
      <w:r>
        <w:rPr>
          <w:rFonts w:asciiTheme="minorHAnsi" w:hAnsiTheme="minorHAnsi" w:cs="Times New Roman"/>
        </w:rPr>
        <w:t xml:space="preserve">θα συνεκτιμηθούν η ποιότητα και η </w:t>
      </w:r>
      <w:r w:rsidRPr="00917862">
        <w:rPr>
          <w:rFonts w:asciiTheme="minorHAnsi" w:hAnsiTheme="minorHAnsi" w:cs="Times New Roman"/>
        </w:rPr>
        <w:t xml:space="preserve"> ασφάλεια των προτεινόμενων ξενοδοχείων</w:t>
      </w:r>
      <w:r>
        <w:rPr>
          <w:rFonts w:asciiTheme="minorHAnsi" w:hAnsiTheme="minorHAnsi" w:cs="Times New Roman"/>
        </w:rPr>
        <w:t xml:space="preserve">, η </w:t>
      </w:r>
      <w:r w:rsidRPr="00917862">
        <w:rPr>
          <w:rFonts w:asciiTheme="minorHAnsi" w:hAnsiTheme="minorHAnsi" w:cs="Times New Roman"/>
        </w:rPr>
        <w:t>εμπειρία και η αξιοπιστία του διοργανωτή</w:t>
      </w:r>
      <w:r>
        <w:rPr>
          <w:rFonts w:asciiTheme="minorHAnsi" w:hAnsiTheme="minorHAnsi" w:cs="Times New Roman"/>
        </w:rPr>
        <w:t xml:space="preserve">, οι </w:t>
      </w:r>
      <w:r w:rsidRPr="00917862">
        <w:rPr>
          <w:rFonts w:asciiTheme="minorHAnsi" w:hAnsiTheme="minorHAnsi" w:cs="Times New Roman"/>
        </w:rPr>
        <w:t xml:space="preserve"> προσφερόμενες υπηρεσίες και οτιδήποτε άλλο που </w:t>
      </w:r>
      <w:r>
        <w:rPr>
          <w:rFonts w:asciiTheme="minorHAnsi" w:hAnsiTheme="minorHAnsi" w:cs="Times New Roman"/>
        </w:rPr>
        <w:t>υποστηρίζει την επιτυχή διοργάν</w:t>
      </w:r>
      <w:r w:rsidRPr="00917862">
        <w:rPr>
          <w:rFonts w:asciiTheme="minorHAnsi" w:hAnsiTheme="minorHAnsi" w:cs="Times New Roman"/>
        </w:rPr>
        <w:t xml:space="preserve">ωση </w:t>
      </w:r>
      <w:r>
        <w:rPr>
          <w:rFonts w:asciiTheme="minorHAnsi" w:hAnsiTheme="minorHAnsi" w:cs="Times New Roman"/>
        </w:rPr>
        <w:t xml:space="preserve">και </w:t>
      </w:r>
      <w:r w:rsidRPr="00917862">
        <w:rPr>
          <w:rFonts w:asciiTheme="minorHAnsi" w:hAnsiTheme="minorHAnsi" w:cs="Times New Roman"/>
        </w:rPr>
        <w:t>υλοποίηση της εκδρομής</w:t>
      </w:r>
      <w:r>
        <w:rPr>
          <w:rFonts w:asciiTheme="minorHAnsi" w:hAnsiTheme="minorHAnsi" w:cs="Times New Roman"/>
        </w:rPr>
        <w:t>.</w:t>
      </w:r>
    </w:p>
    <w:p w:rsidR="00807709" w:rsidRPr="00917862" w:rsidRDefault="00917862" w:rsidP="00917862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sym w:font="Symbol" w:char="F02D"/>
      </w:r>
      <w:r>
        <w:rPr>
          <w:rFonts w:asciiTheme="minorHAnsi" w:hAnsiTheme="minorHAnsi" w:cs="Times New Roman"/>
        </w:rPr>
        <w:t>Η</w:t>
      </w:r>
      <w:r w:rsidRPr="00917862">
        <w:rPr>
          <w:rFonts w:asciiTheme="minorHAnsi" w:hAnsiTheme="minorHAnsi" w:cs="Times New Roman"/>
        </w:rPr>
        <w:t xml:space="preserve"> τελική προσφορά ανά</w:t>
      </w:r>
      <w:r>
        <w:rPr>
          <w:rFonts w:asciiTheme="minorHAnsi" w:hAnsiTheme="minorHAnsi" w:cs="Times New Roman"/>
        </w:rPr>
        <w:t xml:space="preserve"> ά</w:t>
      </w:r>
      <w:r w:rsidRPr="00917862">
        <w:rPr>
          <w:rFonts w:asciiTheme="minorHAnsi" w:hAnsiTheme="minorHAnsi" w:cs="Times New Roman"/>
        </w:rPr>
        <w:t>τομο να μην περιλαμβάνει το φόρο διανυκτέρευσης αλλ</w:t>
      </w:r>
      <w:r>
        <w:rPr>
          <w:rFonts w:asciiTheme="minorHAnsi" w:hAnsiTheme="minorHAnsi" w:cs="Times New Roman"/>
        </w:rPr>
        <w:t>ά να ορίζεται το οφειλόμενο κατ’ ά</w:t>
      </w:r>
      <w:r w:rsidRPr="00917862">
        <w:rPr>
          <w:rFonts w:asciiTheme="minorHAnsi" w:hAnsiTheme="minorHAnsi" w:cs="Times New Roman"/>
        </w:rPr>
        <w:t>τ</w:t>
      </w:r>
      <w:r>
        <w:rPr>
          <w:rFonts w:asciiTheme="minorHAnsi" w:hAnsiTheme="minorHAnsi" w:cs="Times New Roman"/>
        </w:rPr>
        <w:t>ομο ποσό για αυτόν.</w:t>
      </w:r>
    </w:p>
    <w:p w:rsidR="00EF672D" w:rsidRPr="00062C8D" w:rsidRDefault="00EF672D" w:rsidP="00EF672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t>Φάκελοι που δεν θα πληρούν με ακρίβεια τις ως άνω προδιαγραφές, δεν θα ληφθούν υπόψη. Ο οικονομικός διακανονισμός θα οριστεί από το σχολείο.</w:t>
      </w:r>
    </w:p>
    <w:p w:rsidR="00EF672D" w:rsidRDefault="00EF672D" w:rsidP="00807709"/>
    <w:p w:rsidR="00EF672D" w:rsidRPr="00EF672D" w:rsidRDefault="00EF672D" w:rsidP="00EF672D"/>
    <w:p w:rsidR="00EF672D" w:rsidRDefault="00EF672D" w:rsidP="00EF672D"/>
    <w:p w:rsidR="00EF672D" w:rsidRDefault="00EF672D" w:rsidP="00EF672D">
      <w:pPr>
        <w:tabs>
          <w:tab w:val="left" w:pos="6390"/>
        </w:tabs>
      </w:pPr>
      <w:r>
        <w:tab/>
        <w:t>Η ΔΙΕΥΘΥΝΤΡΙΑ</w:t>
      </w:r>
    </w:p>
    <w:p w:rsidR="00EF672D" w:rsidRDefault="00EF672D" w:rsidP="00EF672D"/>
    <w:p w:rsidR="00EF672D" w:rsidRDefault="00EF672D" w:rsidP="00EF672D"/>
    <w:p w:rsidR="007E7254" w:rsidRPr="00EF672D" w:rsidRDefault="00EF672D" w:rsidP="00EF672D">
      <w:pPr>
        <w:tabs>
          <w:tab w:val="left" w:pos="6000"/>
        </w:tabs>
      </w:pPr>
      <w:r>
        <w:tab/>
        <w:t>Μ.ΚΩΝΣΤΑΝΤΟΠΟΥΛΟΥ</w:t>
      </w:r>
    </w:p>
    <w:sectPr w:rsidR="007E7254" w:rsidRPr="00EF672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9195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72AB2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32667"/>
    <w:rsid w:val="0048427B"/>
    <w:rsid w:val="00491BB9"/>
    <w:rsid w:val="00497B0E"/>
    <w:rsid w:val="004F4562"/>
    <w:rsid w:val="004F52E5"/>
    <w:rsid w:val="005238EC"/>
    <w:rsid w:val="00535B17"/>
    <w:rsid w:val="00540932"/>
    <w:rsid w:val="00561055"/>
    <w:rsid w:val="005D2DB1"/>
    <w:rsid w:val="005E5891"/>
    <w:rsid w:val="006239A2"/>
    <w:rsid w:val="0064423C"/>
    <w:rsid w:val="00686B8C"/>
    <w:rsid w:val="006A4F47"/>
    <w:rsid w:val="006B5C4F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07709"/>
    <w:rsid w:val="00832392"/>
    <w:rsid w:val="00837A5B"/>
    <w:rsid w:val="00853123"/>
    <w:rsid w:val="00862905"/>
    <w:rsid w:val="008716D6"/>
    <w:rsid w:val="00882E7B"/>
    <w:rsid w:val="0088467D"/>
    <w:rsid w:val="008A50CA"/>
    <w:rsid w:val="008B04E2"/>
    <w:rsid w:val="008B116B"/>
    <w:rsid w:val="0090535E"/>
    <w:rsid w:val="00906C2F"/>
    <w:rsid w:val="009144DB"/>
    <w:rsid w:val="00917862"/>
    <w:rsid w:val="00924293"/>
    <w:rsid w:val="00937C65"/>
    <w:rsid w:val="009618A5"/>
    <w:rsid w:val="00966FF2"/>
    <w:rsid w:val="00975F73"/>
    <w:rsid w:val="00982A06"/>
    <w:rsid w:val="009A4B98"/>
    <w:rsid w:val="009B13C8"/>
    <w:rsid w:val="009E2973"/>
    <w:rsid w:val="00A126E3"/>
    <w:rsid w:val="00A26D58"/>
    <w:rsid w:val="00A454B9"/>
    <w:rsid w:val="00A467B2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34CE3"/>
    <w:rsid w:val="00B47F38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C45F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E7BC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EF672D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8A50C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8A50C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932E-3E4D-4858-9390-6720DE63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6</TotalTime>
  <Pages>2</Pages>
  <Words>532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3</cp:revision>
  <cp:lastPrinted>2014-01-07T11:46:00Z</cp:lastPrinted>
  <dcterms:created xsi:type="dcterms:W3CDTF">2024-01-29T09:28:00Z</dcterms:created>
  <dcterms:modified xsi:type="dcterms:W3CDTF">2024-01-29T09:51:00Z</dcterms:modified>
</cp:coreProperties>
</file>